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宿舍文明创建月综评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Hans"/>
        </w:rPr>
        <w:t>情况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一览表</w:t>
      </w:r>
    </w:p>
    <w:tbl>
      <w:tblPr>
        <w:tblStyle w:val="3"/>
        <w:tblpPr w:leftFromText="180" w:rightFromText="180" w:vertAnchor="text" w:horzAnchor="page" w:tblpX="2214" w:tblpY="60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410"/>
        <w:gridCol w:w="1191"/>
        <w:gridCol w:w="1086"/>
        <w:gridCol w:w="1381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Hans"/>
              </w:rPr>
              <w:t>学院</w:t>
            </w:r>
          </w:p>
        </w:tc>
        <w:tc>
          <w:tcPr>
            <w:tcW w:w="14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Hans"/>
              </w:rPr>
              <w:t>优秀宿舍</w:t>
            </w:r>
          </w:p>
        </w:tc>
        <w:tc>
          <w:tcPr>
            <w:tcW w:w="119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Hans"/>
              </w:rPr>
              <w:t>较差宿舍</w:t>
            </w:r>
          </w:p>
        </w:tc>
        <w:tc>
          <w:tcPr>
            <w:tcW w:w="108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Hans"/>
              </w:rPr>
              <w:t>总宿舍</w:t>
            </w:r>
          </w:p>
        </w:tc>
        <w:tc>
          <w:tcPr>
            <w:tcW w:w="138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Hans"/>
              </w:rPr>
              <w:t>优秀率</w:t>
            </w:r>
          </w:p>
        </w:tc>
        <w:tc>
          <w:tcPr>
            <w:tcW w:w="153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Hans"/>
              </w:rPr>
              <w:t>较差率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土木学院</w:t>
            </w:r>
          </w:p>
        </w:tc>
        <w:tc>
          <w:tcPr>
            <w:tcW w:w="14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101</w:t>
            </w:r>
          </w:p>
        </w:tc>
        <w:tc>
          <w:tcPr>
            <w:tcW w:w="11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08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1381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1.17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%</w:t>
            </w:r>
          </w:p>
        </w:tc>
        <w:tc>
          <w:tcPr>
            <w:tcW w:w="153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5.03%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建规学院</w:t>
            </w:r>
          </w:p>
        </w:tc>
        <w:tc>
          <w:tcPr>
            <w:tcW w:w="14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11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8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381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17.84%</w:t>
            </w:r>
          </w:p>
        </w:tc>
        <w:tc>
          <w:tcPr>
            <w:tcW w:w="153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环能学院</w:t>
            </w:r>
          </w:p>
        </w:tc>
        <w:tc>
          <w:tcPr>
            <w:tcW w:w="14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11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08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138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10.20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%</w:t>
            </w:r>
          </w:p>
        </w:tc>
        <w:tc>
          <w:tcPr>
            <w:tcW w:w="153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经管学院（北）</w:t>
            </w:r>
          </w:p>
        </w:tc>
        <w:tc>
          <w:tcPr>
            <w:tcW w:w="14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08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1381" w:type="dxa"/>
            <w:vMerge w:val="restart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22.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%</w:t>
            </w:r>
          </w:p>
        </w:tc>
        <w:tc>
          <w:tcPr>
            <w:tcW w:w="1533" w:type="dxa"/>
            <w:vMerge w:val="restart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经管学院（南）</w:t>
            </w:r>
          </w:p>
        </w:tc>
        <w:tc>
          <w:tcPr>
            <w:tcW w:w="14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52</w:t>
            </w:r>
          </w:p>
        </w:tc>
        <w:tc>
          <w:tcPr>
            <w:tcW w:w="11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08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381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533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电信学院</w:t>
            </w:r>
          </w:p>
        </w:tc>
        <w:tc>
          <w:tcPr>
            <w:tcW w:w="14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79</w:t>
            </w:r>
          </w:p>
        </w:tc>
        <w:tc>
          <w:tcPr>
            <w:tcW w:w="11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08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1381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17.21%</w:t>
            </w:r>
          </w:p>
        </w:tc>
        <w:tc>
          <w:tcPr>
            <w:tcW w:w="153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材化学院</w:t>
            </w:r>
          </w:p>
        </w:tc>
        <w:tc>
          <w:tcPr>
            <w:tcW w:w="14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77</w:t>
            </w:r>
          </w:p>
        </w:tc>
        <w:tc>
          <w:tcPr>
            <w:tcW w:w="11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8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138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31.69%</w:t>
            </w:r>
          </w:p>
        </w:tc>
        <w:tc>
          <w:tcPr>
            <w:tcW w:w="153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1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数理学院</w:t>
            </w:r>
          </w:p>
        </w:tc>
        <w:tc>
          <w:tcPr>
            <w:tcW w:w="14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11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08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38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25.37%</w:t>
            </w:r>
          </w:p>
        </w:tc>
        <w:tc>
          <w:tcPr>
            <w:tcW w:w="153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外国语学院</w:t>
            </w:r>
          </w:p>
        </w:tc>
        <w:tc>
          <w:tcPr>
            <w:tcW w:w="14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1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08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38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4.64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%</w:t>
            </w:r>
          </w:p>
        </w:tc>
        <w:tc>
          <w:tcPr>
            <w:tcW w:w="153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艺术学院</w:t>
            </w:r>
          </w:p>
        </w:tc>
        <w:tc>
          <w:tcPr>
            <w:tcW w:w="14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1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38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17.37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%</w:t>
            </w:r>
          </w:p>
        </w:tc>
        <w:tc>
          <w:tcPr>
            <w:tcW w:w="153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机电学院</w:t>
            </w:r>
          </w:p>
        </w:tc>
        <w:tc>
          <w:tcPr>
            <w:tcW w:w="14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1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8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138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21.6%</w:t>
            </w:r>
          </w:p>
        </w:tc>
        <w:tc>
          <w:tcPr>
            <w:tcW w:w="153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公共学院</w:t>
            </w:r>
          </w:p>
        </w:tc>
        <w:tc>
          <w:tcPr>
            <w:tcW w:w="14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1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8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138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28.82%</w:t>
            </w:r>
          </w:p>
        </w:tc>
        <w:tc>
          <w:tcPr>
            <w:tcW w:w="153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Hans"/>
              </w:rPr>
              <w:t>总计</w:t>
            </w:r>
          </w:p>
        </w:tc>
        <w:tc>
          <w:tcPr>
            <w:tcW w:w="1410" w:type="dxa"/>
          </w:tcPr>
          <w:p>
            <w:pPr>
              <w:ind w:firstLine="360" w:firstLineChars="15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719</w:t>
            </w:r>
          </w:p>
        </w:tc>
        <w:tc>
          <w:tcPr>
            <w:tcW w:w="11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360" w:firstLineChars="150"/>
              <w:jc w:val="both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08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3409</w:t>
            </w:r>
          </w:p>
        </w:tc>
        <w:tc>
          <w:tcPr>
            <w:tcW w:w="138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1.09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</w:rPr>
              <w:t>%</w:t>
            </w:r>
          </w:p>
        </w:tc>
        <w:tc>
          <w:tcPr>
            <w:tcW w:w="153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%</w:t>
            </w:r>
          </w:p>
        </w:tc>
      </w:tr>
    </w:tbl>
    <w:p>
      <w:pPr>
        <w:jc w:val="center"/>
        <w:rPr>
          <w:rFonts w:hint="default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61927C"/>
    <w:rsid w:val="422A56F7"/>
    <w:rsid w:val="4D2D02D6"/>
    <w:rsid w:val="6F619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2021-05-17T20:38:00Z</dcterms:created>
  <dc:creator>hupo</dc:creator>
  <cp:lastModifiedBy>逝去青春的陀螺</cp:lastModifiedBy>
  <dcterms:modified xsi:type="dcterms:W3CDTF">2021-05-20T01:48:56Z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E2AE1588879B4664A5689909CA0DDF46</vt:lpwstr>
  </property>
</Properties>
</file>