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left"/>
        <w:rPr>
          <w:rFonts w:hint="eastAsia" w:hAnsi="华文中宋" w:eastAsia="华文中宋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b/>
          <w:kern w:val="0"/>
          <w:sz w:val="36"/>
          <w:szCs w:val="44"/>
          <w:lang w:val="en-US" w:eastAsia="zh-CN"/>
        </w:rPr>
        <w:t>附件</w:t>
      </w:r>
      <w:r>
        <w:rPr>
          <w:rFonts w:hint="eastAsia" w:ascii="宋体" w:hAnsi="宋体" w:cs="宋体"/>
          <w:b/>
          <w:kern w:val="0"/>
          <w:sz w:val="36"/>
          <w:szCs w:val="44"/>
          <w:lang w:val="en-US" w:eastAsia="zh-CN"/>
        </w:rPr>
        <w:t>2：</w:t>
      </w:r>
    </w:p>
    <w:p>
      <w:pPr>
        <w:widowControl/>
        <w:jc w:val="center"/>
        <w:rPr>
          <w:rFonts w:hint="default" w:eastAsia="仿宋_GB2312"/>
          <w:b/>
          <w:sz w:val="24"/>
          <w:szCs w:val="24"/>
        </w:rPr>
      </w:pPr>
      <w:r>
        <w:rPr>
          <w:rFonts w:hint="eastAsia" w:hAnsi="华文中宋" w:eastAsia="华文中宋"/>
          <w:b/>
          <w:bCs/>
          <w:sz w:val="36"/>
          <w:szCs w:val="36"/>
          <w:lang w:val="en-US" w:eastAsia="zh-CN"/>
        </w:rPr>
        <w:t>2023年度</w:t>
      </w:r>
      <w:r>
        <w:rPr>
          <w:rFonts w:hAnsi="华文中宋" w:eastAsia="华文中宋"/>
          <w:b/>
          <w:bCs/>
          <w:sz w:val="36"/>
          <w:szCs w:val="36"/>
        </w:rPr>
        <w:t>优秀易班辅导员</w:t>
      </w:r>
      <w:r>
        <w:rPr>
          <w:rFonts w:hint="eastAsia" w:eastAsia="华文中宋"/>
          <w:b/>
          <w:kern w:val="0"/>
          <w:sz w:val="36"/>
          <w:szCs w:val="44"/>
          <w:lang w:val="en-US" w:eastAsia="zh-CN"/>
        </w:rPr>
        <w:t>申报</w:t>
      </w:r>
      <w:r>
        <w:rPr>
          <w:rFonts w:eastAsia="华文中宋"/>
          <w:b/>
          <w:kern w:val="0"/>
          <w:sz w:val="36"/>
          <w:szCs w:val="44"/>
        </w:rPr>
        <w:t>表</w:t>
      </w:r>
    </w:p>
    <w:p>
      <w:pPr>
        <w:widowControl/>
        <w:jc w:val="center"/>
        <w:rPr>
          <w:rFonts w:hint="default" w:eastAsia="华文中宋"/>
          <w:b/>
          <w:kern w:val="0"/>
          <w:sz w:val="36"/>
          <w:szCs w:val="44"/>
        </w:rPr>
      </w:pPr>
    </w:p>
    <w:tbl>
      <w:tblPr>
        <w:tblStyle w:val="2"/>
        <w:tblW w:w="8721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8"/>
        <w:gridCol w:w="2410"/>
        <w:gridCol w:w="1985"/>
        <w:gridCol w:w="183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2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学院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</w:rPr>
            </w:pPr>
            <w:r>
              <w:rPr>
                <w:rFonts w:ascii="仿宋_GB2312" w:eastAsia="仿宋_GB2312"/>
                <w:sz w:val="28"/>
              </w:rPr>
              <w:t>辅导员姓名</w:t>
            </w:r>
          </w:p>
        </w:tc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5" w:hRule="atLeast"/>
          <w:jc w:val="center"/>
        </w:trPr>
        <w:tc>
          <w:tcPr>
            <w:tcW w:w="2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联系方式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</w:rPr>
            </w:pPr>
          </w:p>
        </w:tc>
        <w:tc>
          <w:tcPr>
            <w:tcW w:w="198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lang w:val="en-US" w:eastAsia="zh-CN"/>
              </w:rPr>
              <w:t>任职时间</w:t>
            </w:r>
          </w:p>
        </w:tc>
        <w:tc>
          <w:tcPr>
            <w:tcW w:w="183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年/月/日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11" w:hRule="atLeast"/>
          <w:jc w:val="center"/>
        </w:trPr>
        <w:tc>
          <w:tcPr>
            <w:tcW w:w="248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主要工作介绍</w:t>
            </w:r>
          </w:p>
        </w:tc>
        <w:tc>
          <w:tcPr>
            <w:tcW w:w="62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240"/>
              <w:rPr>
                <w:rFonts w:hint="eastAsia" w:ascii="仿宋_GB2312" w:eastAsia="仿宋_GB2312"/>
                <w:bCs/>
                <w:sz w:val="24"/>
                <w:szCs w:val="28"/>
                <w:lang w:eastAsia="zh-CN"/>
              </w:rPr>
            </w:pPr>
            <w:r>
              <w:rPr>
                <w:rFonts w:ascii="仿宋_GB2312" w:eastAsia="仿宋_GB2312"/>
                <w:bCs/>
                <w:sz w:val="24"/>
                <w:szCs w:val="28"/>
              </w:rPr>
              <w:t>“主要工作介绍”限1000字以内</w:t>
            </w:r>
            <w:r>
              <w:rPr>
                <w:rFonts w:hint="eastAsia" w:ascii="仿宋_GB2312" w:eastAsia="仿宋_GB2312"/>
                <w:bCs/>
                <w:sz w:val="24"/>
                <w:szCs w:val="28"/>
                <w:lang w:eastAsia="zh-CN"/>
              </w:rPr>
              <w:t>。</w:t>
            </w:r>
          </w:p>
          <w:p>
            <w:pPr>
              <w:spacing w:before="240"/>
              <w:rPr>
                <w:rFonts w:hint="default" w:ascii="仿宋_GB2312" w:eastAsia="仿宋_GB2312"/>
                <w:b/>
                <w:sz w:val="24"/>
                <w:szCs w:val="28"/>
              </w:rPr>
            </w:pPr>
            <w:r>
              <w:rPr>
                <w:rFonts w:ascii="仿宋_GB2312" w:eastAsia="仿宋_GB2312"/>
                <w:b/>
                <w:sz w:val="24"/>
                <w:szCs w:val="28"/>
              </w:rPr>
              <w:t>支撑材料内容建议：</w:t>
            </w:r>
          </w:p>
          <w:p>
            <w:pPr>
              <w:numPr>
                <w:ilvl w:val="0"/>
                <w:numId w:val="0"/>
              </w:numPr>
              <w:spacing w:before="240"/>
              <w:ind w:leftChars="0"/>
              <w:rPr>
                <w:rFonts w:hint="default" w:ascii="仿宋_GB2312" w:eastAsia="仿宋_GB2312"/>
                <w:b/>
                <w:sz w:val="24"/>
                <w:szCs w:val="28"/>
              </w:rPr>
            </w:pPr>
            <w:r>
              <w:rPr>
                <w:rFonts w:hint="eastAsia" w:ascii="仿宋_GB2312" w:eastAsia="仿宋_GB2312"/>
                <w:b/>
                <w:sz w:val="24"/>
                <w:szCs w:val="28"/>
                <w:lang w:val="en-US" w:eastAsia="zh-CN"/>
              </w:rPr>
              <w:t>1.</w:t>
            </w:r>
            <w:r>
              <w:rPr>
                <w:rFonts w:ascii="仿宋_GB2312" w:eastAsia="仿宋_GB2312"/>
                <w:b/>
                <w:sz w:val="24"/>
                <w:szCs w:val="28"/>
              </w:rPr>
              <w:t>个人易班事迹及成效（侧重辅导员本人）；</w:t>
            </w:r>
          </w:p>
          <w:p>
            <w:pPr>
              <w:numPr>
                <w:ilvl w:val="0"/>
                <w:numId w:val="0"/>
              </w:numPr>
              <w:spacing w:before="240"/>
              <w:ind w:leftChars="0"/>
              <w:rPr>
                <w:rFonts w:hint="default" w:ascii="仿宋_GB2312" w:eastAsia="仿宋_GB2312"/>
                <w:b/>
                <w:sz w:val="24"/>
                <w:szCs w:val="28"/>
              </w:rPr>
            </w:pPr>
            <w:r>
              <w:rPr>
                <w:rFonts w:hint="eastAsia" w:ascii="仿宋_GB2312" w:eastAsia="仿宋_GB2312"/>
                <w:b/>
                <w:sz w:val="24"/>
                <w:szCs w:val="28"/>
                <w:lang w:val="en-US" w:eastAsia="zh-CN"/>
              </w:rPr>
              <w:t>2.</w:t>
            </w:r>
            <w:r>
              <w:rPr>
                <w:rFonts w:ascii="仿宋_GB2312" w:eastAsia="仿宋_GB2312"/>
                <w:b/>
                <w:sz w:val="24"/>
                <w:szCs w:val="28"/>
              </w:rPr>
              <w:t>工作创新点（如形成特色校院互动、思想引导工作成效）；</w:t>
            </w:r>
          </w:p>
          <w:p>
            <w:pPr>
              <w:numPr>
                <w:ilvl w:val="0"/>
                <w:numId w:val="0"/>
              </w:numPr>
              <w:spacing w:before="240"/>
              <w:ind w:leftChars="0"/>
              <w:rPr>
                <w:rFonts w:hint="default" w:ascii="仿宋_GB2312" w:eastAsia="仿宋_GB2312"/>
                <w:b/>
                <w:sz w:val="24"/>
                <w:szCs w:val="28"/>
              </w:rPr>
            </w:pPr>
            <w:r>
              <w:rPr>
                <w:rFonts w:hint="eastAsia" w:ascii="仿宋_GB2312" w:eastAsia="仿宋_GB2312"/>
                <w:b/>
                <w:sz w:val="24"/>
                <w:szCs w:val="28"/>
                <w:lang w:val="en-US" w:eastAsia="zh-CN"/>
              </w:rPr>
              <w:t>3.</w:t>
            </w:r>
            <w:r>
              <w:rPr>
                <w:rFonts w:ascii="仿宋_GB2312" w:eastAsia="仿宋_GB2312"/>
                <w:b/>
                <w:sz w:val="24"/>
                <w:szCs w:val="28"/>
              </w:rPr>
              <w:t>主题活动举办情况（组织学院或班级开展线上、线下易班主题活动，需体现活动介绍、图片、活动数据）；</w:t>
            </w:r>
          </w:p>
          <w:p>
            <w:pPr>
              <w:numPr>
                <w:ilvl w:val="0"/>
                <w:numId w:val="0"/>
              </w:numPr>
              <w:spacing w:before="240"/>
              <w:ind w:leftChars="0"/>
              <w:rPr>
                <w:rFonts w:hint="default" w:ascii="仿宋_GB2312" w:eastAsia="仿宋_GB2312"/>
                <w:b/>
                <w:sz w:val="24"/>
                <w:szCs w:val="28"/>
              </w:rPr>
            </w:pPr>
            <w:r>
              <w:rPr>
                <w:rFonts w:hint="eastAsia" w:ascii="仿宋_GB2312" w:eastAsia="仿宋_GB2312"/>
                <w:b/>
                <w:sz w:val="24"/>
                <w:szCs w:val="28"/>
                <w:lang w:val="en-US" w:eastAsia="zh-CN"/>
              </w:rPr>
              <w:t>4.</w:t>
            </w:r>
            <w:r>
              <w:rPr>
                <w:rFonts w:ascii="仿宋_GB2312" w:eastAsia="仿宋_GB2312"/>
                <w:b/>
                <w:sz w:val="24"/>
                <w:szCs w:val="28"/>
              </w:rPr>
              <w:t>学院或班级微社区建设情况；</w:t>
            </w:r>
          </w:p>
          <w:p>
            <w:pPr>
              <w:numPr>
                <w:ilvl w:val="0"/>
                <w:numId w:val="0"/>
              </w:numPr>
              <w:spacing w:before="240"/>
              <w:ind w:leftChars="0"/>
              <w:rPr>
                <w:rFonts w:hint="default" w:ascii="仿宋_GB2312" w:eastAsia="仿宋_GB2312"/>
                <w:b/>
                <w:sz w:val="24"/>
                <w:szCs w:val="28"/>
              </w:rPr>
            </w:pPr>
            <w:r>
              <w:rPr>
                <w:rFonts w:hint="eastAsia" w:ascii="仿宋_GB2312" w:eastAsia="仿宋_GB2312"/>
                <w:b/>
                <w:sz w:val="24"/>
                <w:szCs w:val="28"/>
                <w:lang w:val="en-US" w:eastAsia="zh-CN"/>
              </w:rPr>
              <w:t>5.</w:t>
            </w:r>
            <w:r>
              <w:rPr>
                <w:rFonts w:ascii="仿宋_GB2312" w:eastAsia="仿宋_GB2312"/>
                <w:b/>
                <w:sz w:val="24"/>
                <w:szCs w:val="28"/>
              </w:rPr>
              <w:t>其他。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482" w:hRule="atLeast"/>
          <w:jc w:val="center"/>
        </w:trPr>
        <w:tc>
          <w:tcPr>
            <w:tcW w:w="2488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textDirection w:val="tbRlV"/>
            <w:vAlign w:val="center"/>
          </w:tcPr>
          <w:p>
            <w:pPr>
              <w:ind w:left="113" w:leftChars="0" w:right="113" w:rightChars="0"/>
              <w:jc w:val="center"/>
              <w:rPr>
                <w:rFonts w:hint="default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学院意见</w:t>
            </w:r>
          </w:p>
        </w:tc>
        <w:tc>
          <w:tcPr>
            <w:tcW w:w="623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numPr>
                <w:ilvl w:val="0"/>
                <w:numId w:val="0"/>
              </w:numPr>
              <w:spacing w:before="240"/>
              <w:jc w:val="right"/>
              <w:rPr>
                <w:rFonts w:hint="eastAsia" w:ascii="仿宋_GB2312" w:hAnsi="仿宋_GB2312" w:eastAsia="仿宋_GB2312" w:cs="仿宋_GB2312"/>
                <w:b/>
                <w:sz w:val="24"/>
                <w:szCs w:val="28"/>
              </w:rPr>
            </w:pPr>
          </w:p>
          <w:p>
            <w:pPr>
              <w:numPr>
                <w:ilvl w:val="0"/>
                <w:numId w:val="0"/>
              </w:numPr>
              <w:spacing w:before="240"/>
              <w:jc w:val="right"/>
              <w:rPr>
                <w:rFonts w:hint="eastAsia" w:ascii="仿宋_GB2312" w:hAnsi="仿宋_GB2312" w:eastAsia="仿宋_GB2312" w:cs="仿宋_GB2312"/>
                <w:b/>
                <w:sz w:val="24"/>
                <w:szCs w:val="28"/>
              </w:rPr>
            </w:pPr>
          </w:p>
          <w:p>
            <w:pPr>
              <w:numPr>
                <w:ilvl w:val="0"/>
                <w:numId w:val="0"/>
              </w:numPr>
              <w:spacing w:before="240"/>
              <w:jc w:val="right"/>
              <w:rPr>
                <w:rFonts w:hint="eastAsia" w:ascii="仿宋_GB2312" w:hAnsi="仿宋_GB2312" w:eastAsia="仿宋_GB2312" w:cs="仿宋_GB2312"/>
                <w:b/>
                <w:sz w:val="24"/>
                <w:szCs w:val="28"/>
              </w:rPr>
            </w:pPr>
          </w:p>
          <w:p>
            <w:pPr>
              <w:numPr>
                <w:ilvl w:val="0"/>
                <w:numId w:val="0"/>
              </w:numPr>
              <w:spacing w:before="240"/>
              <w:jc w:val="right"/>
              <w:rPr>
                <w:rFonts w:hint="eastAsia" w:ascii="仿宋_GB2312" w:hAnsi="仿宋_GB2312" w:eastAsia="仿宋_GB2312" w:cs="仿宋_GB2312"/>
                <w:b/>
                <w:sz w:val="24"/>
                <w:szCs w:val="28"/>
              </w:rPr>
            </w:pPr>
          </w:p>
          <w:p>
            <w:pPr>
              <w:numPr>
                <w:ilvl w:val="0"/>
                <w:numId w:val="0"/>
              </w:numPr>
              <w:spacing w:before="240"/>
              <w:jc w:val="right"/>
              <w:rPr>
                <w:rFonts w:hint="eastAsia" w:ascii="仿宋_GB2312" w:hAnsi="仿宋_GB2312" w:eastAsia="仿宋_GB2312" w:cs="仿宋_GB2312"/>
                <w:b/>
                <w:sz w:val="24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8"/>
              </w:rPr>
              <w:t>（盖章）</w:t>
            </w:r>
          </w:p>
          <w:p>
            <w:pPr>
              <w:numPr>
                <w:ilvl w:val="0"/>
                <w:numId w:val="0"/>
              </w:numPr>
              <w:spacing w:before="240"/>
              <w:ind w:left="0" w:leftChars="0" w:firstLine="0" w:firstLineChars="0"/>
              <w:jc w:val="right"/>
              <w:rPr>
                <w:rFonts w:hint="default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b/>
                <w:sz w:val="24"/>
                <w:szCs w:val="28"/>
              </w:rPr>
              <w:t>年    月    日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U0NzkwYjE5NGEwN2MyMjg0NmVmM2Q1MDBkYmQ4MDIifQ=="/>
  </w:docVars>
  <w:rsids>
    <w:rsidRoot w:val="50AC47DF"/>
    <w:rsid w:val="002E3386"/>
    <w:rsid w:val="0D04420E"/>
    <w:rsid w:val="2AE35A2B"/>
    <w:rsid w:val="47B2698A"/>
    <w:rsid w:val="4D3865F9"/>
    <w:rsid w:val="50AC47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2023-12-11T02:23:00Z</dcterms:created>
  <dc:creator>WPS_1504234423</dc:creator>
  <cp:lastModifiedBy>WPS_1504234423</cp:lastModifiedBy>
  <cp:lastPrinted>2023-12-13T01:44:00Z</cp:lastPrinted>
  <dcterms:modified xsi:type="dcterms:W3CDTF">2024-01-02T01:28:24Z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E98E8F4416274CF094BFA5D64D594844_11</vt:lpwstr>
  </property>
</Properties>
</file>